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2157" w:rsidRDefault="00115474">
      <w:pPr>
        <w:rPr>
          <w:b/>
          <w:bCs/>
        </w:rPr>
      </w:pPr>
      <w:r w:rsidRPr="00115474">
        <w:rPr>
          <w:b/>
          <w:bCs/>
        </w:rPr>
        <w:t>Il concetto di Motivazione con riferimento alle attività motorie: il contributo delle neuroscienze</w:t>
      </w:r>
    </w:p>
    <w:p w:rsidR="00115474" w:rsidRPr="00115474" w:rsidRDefault="00115474" w:rsidP="00115474">
      <w:r w:rsidRPr="00115474">
        <w:rPr>
          <w:b/>
          <w:bCs/>
        </w:rPr>
        <w:t xml:space="preserve">Pierluigi </w:t>
      </w:r>
      <w:proofErr w:type="spellStart"/>
      <w:r w:rsidRPr="00115474">
        <w:rPr>
          <w:b/>
          <w:bCs/>
        </w:rPr>
        <w:t>Brustenghi</w:t>
      </w:r>
      <w:proofErr w:type="spellEnd"/>
      <w:r w:rsidRPr="00115474">
        <w:rPr>
          <w:b/>
          <w:bCs/>
        </w:rPr>
        <w:t xml:space="preserve"> </w:t>
      </w:r>
    </w:p>
    <w:p w:rsidR="00115474" w:rsidRPr="00115474" w:rsidRDefault="00115474" w:rsidP="00115474">
      <w:r w:rsidRPr="00115474">
        <w:rPr>
          <w:b/>
          <w:bCs/>
        </w:rPr>
        <w:t xml:space="preserve">18-10-2013 Perugia </w:t>
      </w:r>
    </w:p>
    <w:p w:rsidR="00115474" w:rsidRPr="00115474" w:rsidRDefault="00115474" w:rsidP="00115474">
      <w:r w:rsidRPr="00115474">
        <w:t>La motivazione ad apprendere</w:t>
      </w:r>
    </w:p>
    <w:p w:rsidR="00115474" w:rsidRPr="00115474" w:rsidRDefault="00115474" w:rsidP="00115474">
      <w:r w:rsidRPr="00115474">
        <w:t>Tra la conoscenza e il desiderio c’è …..il sentimento</w:t>
      </w:r>
    </w:p>
    <w:p w:rsidR="00115474" w:rsidRPr="00115474" w:rsidRDefault="00115474" w:rsidP="00115474">
      <w:r w:rsidRPr="00115474">
        <w:t xml:space="preserve">Immanuel </w:t>
      </w:r>
      <w:proofErr w:type="spellStart"/>
      <w:r w:rsidRPr="00115474">
        <w:t>Kant</w:t>
      </w:r>
      <w:proofErr w:type="spellEnd"/>
      <w:r w:rsidRPr="00115474">
        <w:t xml:space="preserve"> </w:t>
      </w:r>
    </w:p>
    <w:p w:rsidR="00115474" w:rsidRDefault="00115474">
      <w:r w:rsidRPr="00115474">
        <w:t>Motivazione ad apprendere</w:t>
      </w:r>
    </w:p>
    <w:p w:rsidR="00000000" w:rsidRPr="00115474" w:rsidRDefault="00733ADF" w:rsidP="00115474">
      <w:pPr>
        <w:numPr>
          <w:ilvl w:val="0"/>
          <w:numId w:val="1"/>
        </w:numPr>
      </w:pPr>
      <w:r w:rsidRPr="00115474">
        <w:t>Motivazione: dal</w:t>
      </w:r>
      <w:r w:rsidR="00115474">
        <w:t xml:space="preserve"> </w:t>
      </w:r>
      <w:r w:rsidRPr="00115474">
        <w:t xml:space="preserve"> </w:t>
      </w:r>
      <w:proofErr w:type="spellStart"/>
      <w:r w:rsidRPr="00115474">
        <w:t>latino…motus</w:t>
      </w:r>
      <w:proofErr w:type="spellEnd"/>
      <w:r w:rsidRPr="00115474">
        <w:t>,indica movimento</w:t>
      </w:r>
    </w:p>
    <w:p w:rsidR="00000000" w:rsidRPr="00115474" w:rsidRDefault="00733ADF" w:rsidP="00115474">
      <w:pPr>
        <w:numPr>
          <w:ilvl w:val="0"/>
          <w:numId w:val="1"/>
        </w:numPr>
      </w:pPr>
      <w:r w:rsidRPr="00115474">
        <w:t>Oggi è interpretata come un insieme integrato di aspetti cognitivi ed affettivi</w:t>
      </w:r>
    </w:p>
    <w:p w:rsidR="00000000" w:rsidRPr="00115474" w:rsidRDefault="00733ADF" w:rsidP="00115474">
      <w:pPr>
        <w:numPr>
          <w:ilvl w:val="0"/>
          <w:numId w:val="1"/>
        </w:numPr>
      </w:pPr>
      <w:r w:rsidRPr="00115474">
        <w:t>A) aspettative che si nutrono</w:t>
      </w:r>
    </w:p>
    <w:p w:rsidR="00000000" w:rsidRPr="00115474" w:rsidRDefault="00733ADF" w:rsidP="00115474">
      <w:pPr>
        <w:numPr>
          <w:ilvl w:val="0"/>
          <w:numId w:val="1"/>
        </w:numPr>
      </w:pPr>
      <w:r w:rsidRPr="00115474">
        <w:t>B) obiettivi di apprendimento</w:t>
      </w:r>
    </w:p>
    <w:p w:rsidR="00000000" w:rsidRDefault="00733ADF" w:rsidP="00115474">
      <w:pPr>
        <w:numPr>
          <w:ilvl w:val="0"/>
          <w:numId w:val="1"/>
        </w:numPr>
      </w:pPr>
      <w:r w:rsidRPr="00115474">
        <w:t>C) abilità</w:t>
      </w:r>
    </w:p>
    <w:p w:rsidR="00115474" w:rsidRDefault="00115474">
      <w:r w:rsidRPr="00115474">
        <w:t>MOTIVAZIONE</w:t>
      </w:r>
    </w:p>
    <w:p w:rsidR="00000000" w:rsidRPr="00115474" w:rsidRDefault="00733ADF" w:rsidP="00115474">
      <w:pPr>
        <w:numPr>
          <w:ilvl w:val="0"/>
          <w:numId w:val="2"/>
        </w:numPr>
      </w:pPr>
      <w:r w:rsidRPr="00115474">
        <w:t>“ Configurazione organizzata di esperienze soggettive che consente di spiegare l’inizio, la direzione, l’intensità e la persistenza di un comportamento diretto a uno scopo”</w:t>
      </w:r>
    </w:p>
    <w:p w:rsidR="00000000" w:rsidRPr="00115474" w:rsidRDefault="00733ADF" w:rsidP="00115474">
      <w:pPr>
        <w:numPr>
          <w:ilvl w:val="0"/>
          <w:numId w:val="2"/>
        </w:numPr>
      </w:pPr>
      <w:r w:rsidRPr="00115474">
        <w:t>Ruolo determinante: l’obiettivo da raggiungere</w:t>
      </w:r>
    </w:p>
    <w:p w:rsidR="00000000" w:rsidRPr="00115474" w:rsidRDefault="00733ADF" w:rsidP="00115474">
      <w:pPr>
        <w:numPr>
          <w:ilvl w:val="0"/>
          <w:numId w:val="2"/>
        </w:numPr>
      </w:pPr>
      <w:r w:rsidRPr="00115474">
        <w:t>Intrinseca ed estrinsec</w:t>
      </w:r>
      <w:r w:rsidRPr="00115474">
        <w:t xml:space="preserve">a </w:t>
      </w:r>
    </w:p>
    <w:p w:rsidR="00115474" w:rsidRDefault="00115474">
      <w:r w:rsidRPr="00115474">
        <w:t>W. James (1842-1910)</w:t>
      </w:r>
    </w:p>
    <w:p w:rsidR="00000000" w:rsidRPr="00115474" w:rsidRDefault="00733ADF" w:rsidP="00115474">
      <w:pPr>
        <w:numPr>
          <w:ilvl w:val="0"/>
          <w:numId w:val="3"/>
        </w:numPr>
      </w:pPr>
      <w:r w:rsidRPr="00115474">
        <w:t xml:space="preserve">(1890) sosteneva che: «ogniqualvolta due persone si incontrano ci sono in realtà sei persone presenti. Per ogni uomo ce n'è uno per come egli stesso </w:t>
      </w:r>
      <w:r w:rsidRPr="00115474">
        <w:rPr>
          <w:b/>
          <w:bCs/>
        </w:rPr>
        <w:t>si</w:t>
      </w:r>
      <w:r w:rsidRPr="00115474">
        <w:t xml:space="preserve"> </w:t>
      </w:r>
      <w:r w:rsidRPr="00115474">
        <w:rPr>
          <w:b/>
          <w:bCs/>
        </w:rPr>
        <w:t>crede</w:t>
      </w:r>
      <w:r w:rsidRPr="00115474">
        <w:t xml:space="preserve">, uno per come </w:t>
      </w:r>
      <w:r w:rsidRPr="00115474">
        <w:rPr>
          <w:b/>
          <w:bCs/>
        </w:rPr>
        <w:t>lo vede</w:t>
      </w:r>
      <w:r w:rsidRPr="00115474">
        <w:t xml:space="preserve"> l'altro ed uno infine per come egli </w:t>
      </w:r>
      <w:r w:rsidRPr="00115474">
        <w:rPr>
          <w:b/>
          <w:bCs/>
        </w:rPr>
        <w:t>è realmente</w:t>
      </w:r>
      <w:r w:rsidRPr="00115474">
        <w:t xml:space="preserve">». </w:t>
      </w:r>
    </w:p>
    <w:p w:rsidR="00115474" w:rsidRDefault="00115474">
      <w:r w:rsidRPr="00115474">
        <w:t>Corpo e cognizione: l’obesità giovanile</w:t>
      </w:r>
    </w:p>
    <w:p w:rsidR="00000000" w:rsidRPr="00115474" w:rsidRDefault="00733ADF" w:rsidP="00115474">
      <w:pPr>
        <w:numPr>
          <w:ilvl w:val="0"/>
          <w:numId w:val="4"/>
        </w:numPr>
      </w:pPr>
      <w:r w:rsidRPr="00115474">
        <w:t>Riduce:</w:t>
      </w:r>
    </w:p>
    <w:p w:rsidR="00000000" w:rsidRPr="00115474" w:rsidRDefault="00733ADF" w:rsidP="00115474">
      <w:pPr>
        <w:numPr>
          <w:ilvl w:val="0"/>
          <w:numId w:val="4"/>
        </w:numPr>
      </w:pPr>
      <w:r w:rsidRPr="00115474">
        <w:t>A) funzioni esecutive</w:t>
      </w:r>
    </w:p>
    <w:p w:rsidR="00000000" w:rsidRPr="00115474" w:rsidRDefault="00733ADF" w:rsidP="00115474">
      <w:pPr>
        <w:numPr>
          <w:ilvl w:val="0"/>
          <w:numId w:val="4"/>
        </w:numPr>
      </w:pPr>
      <w:r w:rsidRPr="00115474">
        <w:t>B) attenzione</w:t>
      </w:r>
    </w:p>
    <w:p w:rsidR="00000000" w:rsidRPr="00115474" w:rsidRDefault="00733ADF" w:rsidP="00115474">
      <w:pPr>
        <w:numPr>
          <w:ilvl w:val="0"/>
          <w:numId w:val="4"/>
        </w:numPr>
      </w:pPr>
      <w:r w:rsidRPr="00115474">
        <w:t>C) funzionamento cognitivo generale</w:t>
      </w:r>
    </w:p>
    <w:p w:rsidR="00000000" w:rsidRPr="00115474" w:rsidRDefault="00733ADF" w:rsidP="00115474">
      <w:pPr>
        <w:numPr>
          <w:ilvl w:val="0"/>
          <w:numId w:val="4"/>
        </w:numPr>
      </w:pPr>
      <w:r w:rsidRPr="00115474">
        <w:t>D) linguaggio</w:t>
      </w:r>
    </w:p>
    <w:p w:rsidR="00000000" w:rsidRPr="00115474" w:rsidRDefault="00733ADF" w:rsidP="00115474">
      <w:pPr>
        <w:numPr>
          <w:ilvl w:val="0"/>
          <w:numId w:val="4"/>
        </w:numPr>
      </w:pPr>
      <w:r w:rsidRPr="00115474">
        <w:t>E) memoria</w:t>
      </w:r>
    </w:p>
    <w:p w:rsidR="00000000" w:rsidRPr="00115474" w:rsidRDefault="00733ADF" w:rsidP="00115474">
      <w:pPr>
        <w:numPr>
          <w:ilvl w:val="0"/>
          <w:numId w:val="4"/>
        </w:numPr>
      </w:pPr>
      <w:r w:rsidRPr="00115474">
        <w:t xml:space="preserve">F) risultati scolastici </w:t>
      </w:r>
    </w:p>
    <w:p w:rsidR="00115474" w:rsidRDefault="00115474">
      <w:r w:rsidRPr="00115474">
        <w:lastRenderedPageBreak/>
        <w:t>Azioni da intraprendere in relazione al livello di maturazione cerebrale</w:t>
      </w:r>
    </w:p>
    <w:p w:rsidR="00000000" w:rsidRPr="00115474" w:rsidRDefault="00733ADF" w:rsidP="00115474">
      <w:pPr>
        <w:numPr>
          <w:ilvl w:val="0"/>
          <w:numId w:val="5"/>
        </w:numPr>
      </w:pPr>
      <w:r w:rsidRPr="00115474">
        <w:t xml:space="preserve">Infanzia: potenziare le capacità motorie e </w:t>
      </w:r>
      <w:proofErr w:type="spellStart"/>
      <w:r w:rsidRPr="00115474">
        <w:t>visuospaziali</w:t>
      </w:r>
      <w:proofErr w:type="spellEnd"/>
      <w:r w:rsidRPr="00115474">
        <w:t xml:space="preserve"> </w:t>
      </w:r>
    </w:p>
    <w:p w:rsidR="00000000" w:rsidRPr="00115474" w:rsidRDefault="00733ADF" w:rsidP="00115474">
      <w:pPr>
        <w:numPr>
          <w:ilvl w:val="0"/>
          <w:numId w:val="5"/>
        </w:numPr>
      </w:pPr>
      <w:r w:rsidRPr="00115474">
        <w:t xml:space="preserve">Adolescenza: funzioni esecutive ( ispessimento corteccia cerebrale, </w:t>
      </w:r>
      <w:proofErr w:type="spellStart"/>
      <w:r w:rsidRPr="00115474">
        <w:t>pruning</w:t>
      </w:r>
      <w:proofErr w:type="spellEnd"/>
      <w:r w:rsidRPr="00115474">
        <w:t xml:space="preserve"> </w:t>
      </w:r>
      <w:proofErr w:type="spellStart"/>
      <w:r w:rsidRPr="00115474">
        <w:t>sinaptico</w:t>
      </w:r>
      <w:proofErr w:type="spellEnd"/>
      <w:r w:rsidRPr="00115474">
        <w:t xml:space="preserve">, sviluppo della corteccia prefrontale) </w:t>
      </w:r>
    </w:p>
    <w:p w:rsidR="00115474" w:rsidRPr="00115474" w:rsidRDefault="00115474" w:rsidP="00115474">
      <w:pPr>
        <w:numPr>
          <w:ilvl w:val="0"/>
          <w:numId w:val="5"/>
        </w:numPr>
      </w:pPr>
      <w:r w:rsidRPr="00115474">
        <w:rPr>
          <w:b/>
          <w:bCs/>
        </w:rPr>
        <w:t xml:space="preserve">pensare un movimento significa attivare la corteccia </w:t>
      </w:r>
      <w:proofErr w:type="spellStart"/>
      <w:r w:rsidRPr="00115474">
        <w:rPr>
          <w:b/>
          <w:bCs/>
        </w:rPr>
        <w:t>premotoria</w:t>
      </w:r>
      <w:proofErr w:type="spellEnd"/>
      <w:r w:rsidRPr="00115474">
        <w:rPr>
          <w:b/>
          <w:bCs/>
        </w:rPr>
        <w:t xml:space="preserve"> </w:t>
      </w:r>
    </w:p>
    <w:p w:rsidR="00115474" w:rsidRPr="00115474" w:rsidRDefault="00115474" w:rsidP="00115474">
      <w:pPr>
        <w:numPr>
          <w:ilvl w:val="0"/>
          <w:numId w:val="5"/>
        </w:numPr>
      </w:pPr>
      <w:r w:rsidRPr="00115474">
        <w:rPr>
          <w:b/>
          <w:bCs/>
        </w:rPr>
        <w:t xml:space="preserve">pensare un movimento significa attivare la corteccia </w:t>
      </w:r>
      <w:proofErr w:type="spellStart"/>
      <w:r w:rsidRPr="00115474">
        <w:rPr>
          <w:b/>
          <w:bCs/>
        </w:rPr>
        <w:t>premotoria</w:t>
      </w:r>
      <w:proofErr w:type="spellEnd"/>
      <w:r w:rsidRPr="00115474">
        <w:rPr>
          <w:b/>
          <w:bCs/>
        </w:rPr>
        <w:t xml:space="preserve"> </w:t>
      </w:r>
    </w:p>
    <w:p w:rsidR="00115474" w:rsidRPr="00115474" w:rsidRDefault="00115474" w:rsidP="00115474">
      <w:pPr>
        <w:numPr>
          <w:ilvl w:val="0"/>
          <w:numId w:val="5"/>
        </w:numPr>
      </w:pPr>
      <w:r w:rsidRPr="00115474">
        <w:t xml:space="preserve">Nasciamo per muoverci e non per pensare </w:t>
      </w:r>
    </w:p>
    <w:p w:rsidR="00115474" w:rsidRPr="00115474" w:rsidRDefault="00115474" w:rsidP="00115474">
      <w:pPr>
        <w:numPr>
          <w:ilvl w:val="0"/>
          <w:numId w:val="5"/>
        </w:numPr>
      </w:pPr>
      <w:r w:rsidRPr="00115474">
        <w:t xml:space="preserve">La cognizione  è subordinata al movimento </w:t>
      </w:r>
    </w:p>
    <w:p w:rsidR="00115474" w:rsidRDefault="00115474">
      <w:r w:rsidRPr="00115474">
        <w:t>L’apprendimento motorio (</w:t>
      </w:r>
      <w:proofErr w:type="spellStart"/>
      <w:r w:rsidRPr="00115474">
        <w:t>Marjorie</w:t>
      </w:r>
      <w:proofErr w:type="spellEnd"/>
      <w:r w:rsidRPr="00115474">
        <w:t xml:space="preserve"> </w:t>
      </w:r>
      <w:proofErr w:type="spellStart"/>
      <w:r w:rsidRPr="00115474">
        <w:t>Wollacoot</w:t>
      </w:r>
      <w:proofErr w:type="spellEnd"/>
    </w:p>
    <w:p w:rsidR="00000000" w:rsidRPr="00115474" w:rsidRDefault="00733ADF" w:rsidP="00115474">
      <w:pPr>
        <w:numPr>
          <w:ilvl w:val="0"/>
          <w:numId w:val="6"/>
        </w:numPr>
      </w:pPr>
      <w:r w:rsidRPr="00115474">
        <w:t xml:space="preserve">L ’ apprendimento rappresenta una modificazione adattiva del </w:t>
      </w:r>
      <w:r w:rsidRPr="00115474">
        <w:t xml:space="preserve">comportamento che porta all’acquisizione stabile di nuove abilità. Si attua attraverso un complesso </w:t>
      </w:r>
      <w:r w:rsidRPr="00115474">
        <w:rPr>
          <w:b/>
          <w:bCs/>
        </w:rPr>
        <w:t xml:space="preserve">processo percettivo -motorio - cognitivo </w:t>
      </w:r>
      <w:r w:rsidRPr="00115474">
        <w:t xml:space="preserve">nella ricerca di una soluzione ad un compito che emerge dall’ interazione tra individuo e ambiente </w:t>
      </w:r>
    </w:p>
    <w:p w:rsidR="00115474" w:rsidRDefault="00115474">
      <w:r w:rsidRPr="00115474">
        <w:t>Storia dell’apprendimento motorio</w:t>
      </w:r>
    </w:p>
    <w:p w:rsidR="00000000" w:rsidRPr="00115474" w:rsidRDefault="00733ADF" w:rsidP="00115474">
      <w:pPr>
        <w:numPr>
          <w:ilvl w:val="0"/>
          <w:numId w:val="7"/>
        </w:numPr>
      </w:pPr>
      <w:r w:rsidRPr="00115474">
        <w:t xml:space="preserve">Il cervello conosce i muscoli ( </w:t>
      </w:r>
      <w:proofErr w:type="spellStart"/>
      <w:r w:rsidRPr="00115474">
        <w:t>Bain</w:t>
      </w:r>
      <w:proofErr w:type="spellEnd"/>
      <w:r w:rsidRPr="00115474">
        <w:t>, 1855)</w:t>
      </w:r>
    </w:p>
    <w:p w:rsidR="00000000" w:rsidRPr="00115474" w:rsidRDefault="00733ADF" w:rsidP="00115474">
      <w:pPr>
        <w:numPr>
          <w:ilvl w:val="0"/>
          <w:numId w:val="7"/>
        </w:numPr>
      </w:pPr>
      <w:r w:rsidRPr="00115474">
        <w:t>Il cervello conosce i movimenti ( Jackson, 1863)</w:t>
      </w:r>
    </w:p>
    <w:p w:rsidR="00000000" w:rsidRPr="00115474" w:rsidRDefault="00733ADF" w:rsidP="00115474">
      <w:pPr>
        <w:numPr>
          <w:ilvl w:val="0"/>
          <w:numId w:val="7"/>
        </w:numPr>
      </w:pPr>
      <w:r w:rsidRPr="00115474">
        <w:t xml:space="preserve">Il cervello conosce le azioni ( </w:t>
      </w:r>
      <w:proofErr w:type="spellStart"/>
      <w:r w:rsidRPr="00115474">
        <w:t>Berstein</w:t>
      </w:r>
      <w:proofErr w:type="spellEnd"/>
      <w:r w:rsidRPr="00115474">
        <w:t>, 1967)</w:t>
      </w:r>
    </w:p>
    <w:p w:rsidR="00115474" w:rsidRDefault="00115474" w:rsidP="00115474">
      <w:r w:rsidRPr="00115474">
        <w:t xml:space="preserve">Il cervello conosce gli scopi delle azioni ( </w:t>
      </w:r>
      <w:proofErr w:type="spellStart"/>
      <w:r w:rsidRPr="00115474">
        <w:t>Rizzolatti</w:t>
      </w:r>
      <w:proofErr w:type="spellEnd"/>
      <w:r w:rsidRPr="00115474">
        <w:t>, 1996</w:t>
      </w:r>
    </w:p>
    <w:p w:rsidR="00115474" w:rsidRDefault="00115474" w:rsidP="00115474">
      <w:r w:rsidRPr="00115474">
        <w:t>Il superamento del concetto topografico delle cortecce</w:t>
      </w:r>
    </w:p>
    <w:p w:rsidR="00000000" w:rsidRPr="00115474" w:rsidRDefault="00733ADF" w:rsidP="00115474">
      <w:pPr>
        <w:numPr>
          <w:ilvl w:val="0"/>
          <w:numId w:val="8"/>
        </w:numPr>
      </w:pPr>
      <w:r w:rsidRPr="00115474">
        <w:t xml:space="preserve">Il principale compito della corteccia motoria consiste nel codificare il fine dell’atto motorio trasformandolo in azione </w:t>
      </w:r>
    </w:p>
    <w:p w:rsidR="00115474" w:rsidRDefault="00115474" w:rsidP="00115474">
      <w:pPr>
        <w:rPr>
          <w:b/>
          <w:bCs/>
        </w:rPr>
      </w:pPr>
      <w:r w:rsidRPr="00115474">
        <w:rPr>
          <w:b/>
          <w:bCs/>
        </w:rPr>
        <w:t>I neuroni a specchio</w:t>
      </w:r>
    </w:p>
    <w:p w:rsidR="00115474" w:rsidRPr="00115474" w:rsidRDefault="00115474" w:rsidP="00115474">
      <w:r w:rsidRPr="00115474">
        <w:rPr>
          <w:b/>
          <w:bCs/>
        </w:rPr>
        <w:t xml:space="preserve">Al di là di ogni differenza linguistica o culturale, attori e spettatori sono accomunati dal vivere le stesse azioni ed emozioni. Peter </w:t>
      </w:r>
      <w:proofErr w:type="spellStart"/>
      <w:r w:rsidRPr="00115474">
        <w:rPr>
          <w:b/>
          <w:bCs/>
        </w:rPr>
        <w:t>Brook</w:t>
      </w:r>
      <w:proofErr w:type="spellEnd"/>
      <w:r w:rsidRPr="00115474">
        <w:rPr>
          <w:b/>
          <w:bCs/>
        </w:rPr>
        <w:t xml:space="preserve"> </w:t>
      </w:r>
    </w:p>
    <w:p w:rsidR="00000000" w:rsidRPr="00115474" w:rsidRDefault="00733ADF" w:rsidP="00115474">
      <w:pPr>
        <w:numPr>
          <w:ilvl w:val="0"/>
          <w:numId w:val="9"/>
        </w:numPr>
      </w:pPr>
      <w:r w:rsidRPr="00115474">
        <w:t xml:space="preserve">Nel 1992 </w:t>
      </w:r>
      <w:proofErr w:type="spellStart"/>
      <w:r w:rsidRPr="00115474">
        <w:t>G.Rizzolatti</w:t>
      </w:r>
      <w:proofErr w:type="spellEnd"/>
      <w:r w:rsidRPr="00115474">
        <w:t xml:space="preserve"> e il suo gruppo di Parma conducevano studi sul cervello dei macachi per approfondire l’organizzazione cerebrale legata al comportamento motorio</w:t>
      </w:r>
    </w:p>
    <w:p w:rsidR="00000000" w:rsidRPr="00115474" w:rsidRDefault="00733ADF" w:rsidP="00115474">
      <w:pPr>
        <w:numPr>
          <w:ilvl w:val="0"/>
          <w:numId w:val="9"/>
        </w:numPr>
      </w:pPr>
      <w:r w:rsidRPr="00115474">
        <w:t>Sor</w:t>
      </w:r>
      <w:r w:rsidRPr="00115474">
        <w:t xml:space="preserve">prendentemente osservarono come i neuroni </w:t>
      </w:r>
      <w:proofErr w:type="spellStart"/>
      <w:r w:rsidRPr="00115474">
        <w:t>premotori</w:t>
      </w:r>
      <w:proofErr w:type="spellEnd"/>
      <w:r w:rsidRPr="00115474">
        <w:t xml:space="preserve"> si attivassero non solo quando il primate afferrava una nocciolina ma anche quando vedeva gli altri primati farlo</w:t>
      </w:r>
    </w:p>
    <w:p w:rsidR="00000000" w:rsidRPr="00115474" w:rsidRDefault="00733ADF" w:rsidP="00115474">
      <w:pPr>
        <w:numPr>
          <w:ilvl w:val="0"/>
          <w:numId w:val="9"/>
        </w:numPr>
      </w:pPr>
      <w:r w:rsidRPr="00115474">
        <w:rPr>
          <w:b/>
          <w:bCs/>
        </w:rPr>
        <w:t xml:space="preserve">I neuroni </w:t>
      </w:r>
      <w:proofErr w:type="spellStart"/>
      <w:r w:rsidRPr="00115474">
        <w:rPr>
          <w:b/>
          <w:bCs/>
        </w:rPr>
        <w:t>premotori</w:t>
      </w:r>
      <w:proofErr w:type="spellEnd"/>
      <w:r w:rsidRPr="00115474">
        <w:rPr>
          <w:b/>
          <w:bCs/>
        </w:rPr>
        <w:t xml:space="preserve"> rispondevano a stimoli </w:t>
      </w:r>
      <w:proofErr w:type="spellStart"/>
      <w:r w:rsidRPr="00115474">
        <w:rPr>
          <w:b/>
          <w:bCs/>
        </w:rPr>
        <w:t>visivi……</w:t>
      </w:r>
      <w:proofErr w:type="spellEnd"/>
      <w:r w:rsidRPr="00115474">
        <w:rPr>
          <w:b/>
          <w:bCs/>
        </w:rPr>
        <w:t xml:space="preserve"> </w:t>
      </w:r>
    </w:p>
    <w:p w:rsidR="00115474" w:rsidRDefault="00115474" w:rsidP="00115474">
      <w:r w:rsidRPr="00115474">
        <w:object w:dxaOrig="7191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69.25pt" o:ole="">
            <v:imagedata r:id="rId5" o:title=""/>
          </v:shape>
          <o:OLEObject Type="Embed" ProgID="PowerPoint.Slide.12" ShapeID="_x0000_i1025" DrawAspect="Content" ObjectID="_1445004258" r:id="rId6"/>
        </w:object>
      </w:r>
    </w:p>
    <w:p w:rsidR="00115474" w:rsidRPr="00115474" w:rsidRDefault="00115474" w:rsidP="00115474">
      <w:r w:rsidRPr="00115474">
        <w:object w:dxaOrig="7191" w:dyaOrig="5390">
          <v:shape id="_x0000_i1026" type="#_x0000_t75" style="width:359.25pt;height:269.25pt" o:ole="">
            <v:imagedata r:id="rId7" o:title=""/>
          </v:shape>
          <o:OLEObject Type="Embed" ProgID="PowerPoint.Slide.12" ShapeID="_x0000_i1026" DrawAspect="Content" ObjectID="_1445004259" r:id="rId8"/>
        </w:object>
      </w:r>
    </w:p>
    <w:p w:rsidR="00115474" w:rsidRDefault="00115474" w:rsidP="00115474"/>
    <w:p w:rsidR="00115474" w:rsidRPr="00115474" w:rsidRDefault="00115474" w:rsidP="00115474">
      <w:r w:rsidRPr="00115474">
        <w:object w:dxaOrig="7191" w:dyaOrig="5390">
          <v:shape id="_x0000_i1027" type="#_x0000_t75" style="width:359.25pt;height:269.25pt" o:ole="">
            <v:imagedata r:id="rId9" o:title=""/>
          </v:shape>
          <o:OLEObject Type="Embed" ProgID="PowerPoint.Slide.12" ShapeID="_x0000_i1027" DrawAspect="Content" ObjectID="_1445004260" r:id="rId10"/>
        </w:object>
      </w:r>
    </w:p>
    <w:p w:rsidR="00115474" w:rsidRDefault="00115474" w:rsidP="00115474"/>
    <w:p w:rsidR="00115474" w:rsidRDefault="00115474" w:rsidP="00115474">
      <w:r w:rsidRPr="00115474">
        <w:object w:dxaOrig="7191" w:dyaOrig="5390">
          <v:shape id="_x0000_i1028" type="#_x0000_t75" style="width:359.25pt;height:269.25pt" o:ole="">
            <v:imagedata r:id="rId11" o:title=""/>
          </v:shape>
          <o:OLEObject Type="Embed" ProgID="PowerPoint.Slide.12" ShapeID="_x0000_i1028" DrawAspect="Content" ObjectID="_1445004261" r:id="rId12"/>
        </w:object>
      </w:r>
    </w:p>
    <w:p w:rsidR="00115474" w:rsidRDefault="00115474" w:rsidP="00115474"/>
    <w:p w:rsidR="00115474" w:rsidRDefault="00115474" w:rsidP="00115474">
      <w:r w:rsidRPr="00115474">
        <w:object w:dxaOrig="7191" w:dyaOrig="5390">
          <v:shape id="_x0000_i1029" type="#_x0000_t75" style="width:359.25pt;height:269.25pt" o:ole="">
            <v:imagedata r:id="rId13" o:title=""/>
          </v:shape>
          <o:OLEObject Type="Embed" ProgID="PowerPoint.Slide.12" ShapeID="_x0000_i1029" DrawAspect="Content" ObjectID="_1445004262" r:id="rId14"/>
        </w:object>
      </w:r>
    </w:p>
    <w:p w:rsidR="00115474" w:rsidRDefault="00115474" w:rsidP="00115474"/>
    <w:p w:rsidR="00115474" w:rsidRPr="00115474" w:rsidRDefault="00115474" w:rsidP="00115474">
      <w:r w:rsidRPr="00115474">
        <w:object w:dxaOrig="7191" w:dyaOrig="5390">
          <v:shape id="_x0000_i1030" type="#_x0000_t75" style="width:359.25pt;height:269.25pt" o:ole="">
            <v:imagedata r:id="rId15" o:title=""/>
          </v:shape>
          <o:OLEObject Type="Embed" ProgID="PowerPoint.Slide.12" ShapeID="_x0000_i1030" DrawAspect="Content" ObjectID="_1445004263" r:id="rId16"/>
        </w:object>
      </w:r>
    </w:p>
    <w:p w:rsidR="00115474" w:rsidRDefault="00115474" w:rsidP="00115474">
      <w:r w:rsidRPr="00115474">
        <w:object w:dxaOrig="7191" w:dyaOrig="5390">
          <v:shape id="_x0000_i1031" type="#_x0000_t75" style="width:359.25pt;height:269.25pt" o:ole="">
            <v:imagedata r:id="rId17" o:title=""/>
          </v:shape>
          <o:OLEObject Type="Embed" ProgID="PowerPoint.Slide.12" ShapeID="_x0000_i1031" DrawAspect="Content" ObjectID="_1445004264" r:id="rId18"/>
        </w:object>
      </w:r>
    </w:p>
    <w:p w:rsidR="00115474" w:rsidRDefault="00115474" w:rsidP="00115474"/>
    <w:p w:rsidR="00115474" w:rsidRDefault="00115474" w:rsidP="00115474">
      <w:r w:rsidRPr="00115474">
        <w:object w:dxaOrig="7191" w:dyaOrig="5390">
          <v:shape id="_x0000_i1032" type="#_x0000_t75" style="width:359.25pt;height:269.25pt" o:ole="">
            <v:imagedata r:id="rId19" o:title=""/>
          </v:shape>
          <o:OLEObject Type="Embed" ProgID="PowerPoint.Slide.12" ShapeID="_x0000_i1032" DrawAspect="Content" ObjectID="_1445004265" r:id="rId20"/>
        </w:object>
      </w:r>
    </w:p>
    <w:p w:rsidR="00115474" w:rsidRDefault="00115474" w:rsidP="00115474">
      <w:r w:rsidRPr="00115474">
        <w:object w:dxaOrig="7191" w:dyaOrig="5390">
          <v:shape id="_x0000_i1033" type="#_x0000_t75" style="width:359.25pt;height:269.25pt" o:ole="">
            <v:imagedata r:id="rId21" o:title=""/>
          </v:shape>
          <o:OLEObject Type="Embed" ProgID="PowerPoint.Slide.12" ShapeID="_x0000_i1033" DrawAspect="Content" ObjectID="_1445004266" r:id="rId22"/>
        </w:object>
      </w:r>
    </w:p>
    <w:p w:rsidR="00115474" w:rsidRDefault="00115474" w:rsidP="00115474"/>
    <w:p w:rsidR="00115474" w:rsidRDefault="00115474" w:rsidP="00115474">
      <w:r w:rsidRPr="00115474">
        <w:object w:dxaOrig="7191" w:dyaOrig="5390">
          <v:shape id="_x0000_i1034" type="#_x0000_t75" style="width:359.25pt;height:269.25pt" o:ole="">
            <v:imagedata r:id="rId23" o:title=""/>
          </v:shape>
          <o:OLEObject Type="Embed" ProgID="PowerPoint.Slide.12" ShapeID="_x0000_i1034" DrawAspect="Content" ObjectID="_1445004267" r:id="rId24"/>
        </w:object>
      </w:r>
    </w:p>
    <w:p w:rsidR="00115474" w:rsidRDefault="00115474" w:rsidP="00115474"/>
    <w:p w:rsidR="00115474" w:rsidRDefault="00115474" w:rsidP="00115474">
      <w:r w:rsidRPr="00115474">
        <w:object w:dxaOrig="7191" w:dyaOrig="5390">
          <v:shape id="_x0000_i1035" type="#_x0000_t75" style="width:359.25pt;height:269.25pt" o:ole="">
            <v:imagedata r:id="rId25" o:title=""/>
          </v:shape>
          <o:OLEObject Type="Embed" ProgID="PowerPoint.Slide.12" ShapeID="_x0000_i1035" DrawAspect="Content" ObjectID="_1445004268" r:id="rId26"/>
        </w:object>
      </w:r>
    </w:p>
    <w:p w:rsidR="00115474" w:rsidRDefault="00115474" w:rsidP="00115474">
      <w:r w:rsidRPr="00115474">
        <w:object w:dxaOrig="7191" w:dyaOrig="5390">
          <v:shape id="_x0000_i1036" type="#_x0000_t75" style="width:359.25pt;height:269.25pt" o:ole="">
            <v:imagedata r:id="rId27" o:title=""/>
          </v:shape>
          <o:OLEObject Type="Embed" ProgID="PowerPoint.Slide.12" ShapeID="_x0000_i1036" DrawAspect="Content" ObjectID="_1445004269" r:id="rId28"/>
        </w:object>
      </w:r>
    </w:p>
    <w:p w:rsidR="00115474" w:rsidRDefault="00115474" w:rsidP="00115474"/>
    <w:p w:rsidR="00115474" w:rsidRDefault="00115474" w:rsidP="00115474"/>
    <w:p w:rsidR="00115474" w:rsidRDefault="00115474" w:rsidP="00115474"/>
    <w:p w:rsidR="00115474" w:rsidRDefault="00115474" w:rsidP="00115474"/>
    <w:p w:rsidR="00115474" w:rsidRDefault="00115474" w:rsidP="00115474">
      <w:r w:rsidRPr="00115474">
        <w:object w:dxaOrig="7191" w:dyaOrig="5390">
          <v:shape id="_x0000_i1037" type="#_x0000_t75" style="width:359.25pt;height:269.25pt" o:ole="">
            <v:imagedata r:id="rId29" o:title=""/>
          </v:shape>
          <o:OLEObject Type="Embed" ProgID="PowerPoint.Slide.12" ShapeID="_x0000_i1037" DrawAspect="Content" ObjectID="_1445004270" r:id="rId30"/>
        </w:object>
      </w:r>
    </w:p>
    <w:p w:rsidR="00115474" w:rsidRDefault="00115474" w:rsidP="00115474"/>
    <w:p w:rsidR="00115474" w:rsidRDefault="00115474" w:rsidP="00115474">
      <w:r w:rsidRPr="00115474">
        <w:object w:dxaOrig="7191" w:dyaOrig="5390">
          <v:shape id="_x0000_i1038" type="#_x0000_t75" style="width:359.25pt;height:269.25pt" o:ole="">
            <v:imagedata r:id="rId31" o:title=""/>
          </v:shape>
          <o:OLEObject Type="Embed" ProgID="PowerPoint.Slide.12" ShapeID="_x0000_i1038" DrawAspect="Content" ObjectID="_1445004271" r:id="rId32"/>
        </w:object>
      </w:r>
    </w:p>
    <w:p w:rsidR="00115474" w:rsidRDefault="00115474" w:rsidP="00115474"/>
    <w:p w:rsidR="00115474" w:rsidRDefault="00115474" w:rsidP="00115474">
      <w:r w:rsidRPr="00115474">
        <w:object w:dxaOrig="7191" w:dyaOrig="5390">
          <v:shape id="_x0000_i1039" type="#_x0000_t75" style="width:359.25pt;height:269.25pt" o:ole="">
            <v:imagedata r:id="rId33" o:title=""/>
          </v:shape>
          <o:OLEObject Type="Embed" ProgID="PowerPoint.Slide.12" ShapeID="_x0000_i1039" DrawAspect="Content" ObjectID="_1445004272" r:id="rId34"/>
        </w:object>
      </w:r>
    </w:p>
    <w:p w:rsidR="00115474" w:rsidRDefault="00115474" w:rsidP="00115474">
      <w:r w:rsidRPr="00115474">
        <w:object w:dxaOrig="7191" w:dyaOrig="5390">
          <v:shape id="_x0000_i1040" type="#_x0000_t75" style="width:359.25pt;height:269.25pt" o:ole="">
            <v:imagedata r:id="rId35" o:title=""/>
          </v:shape>
          <o:OLEObject Type="Embed" ProgID="PowerPoint.Slide.12" ShapeID="_x0000_i1040" DrawAspect="Content" ObjectID="_1445004273" r:id="rId36"/>
        </w:object>
      </w:r>
    </w:p>
    <w:p w:rsidR="00115474" w:rsidRDefault="00115474" w:rsidP="00115474">
      <w:r w:rsidRPr="00115474">
        <w:object w:dxaOrig="7191" w:dyaOrig="5390">
          <v:shape id="_x0000_i1041" type="#_x0000_t75" style="width:359.25pt;height:269.25pt" o:ole="">
            <v:imagedata r:id="rId37" o:title=""/>
          </v:shape>
          <o:OLEObject Type="Embed" ProgID="PowerPoint.Slide.12" ShapeID="_x0000_i1041" DrawAspect="Content" ObjectID="_1445004274" r:id="rId38"/>
        </w:object>
      </w:r>
    </w:p>
    <w:p w:rsidR="00115474" w:rsidRDefault="00115474" w:rsidP="00115474">
      <w:r w:rsidRPr="00115474">
        <w:object w:dxaOrig="7191" w:dyaOrig="5390">
          <v:shape id="_x0000_i1042" type="#_x0000_t75" style="width:359.25pt;height:269.25pt" o:ole="">
            <v:imagedata r:id="rId39" o:title=""/>
          </v:shape>
          <o:OLEObject Type="Embed" ProgID="PowerPoint.Slide.12" ShapeID="_x0000_i1042" DrawAspect="Content" ObjectID="_1445004275" r:id="rId40"/>
        </w:object>
      </w:r>
    </w:p>
    <w:p w:rsidR="00115474" w:rsidRDefault="00115474" w:rsidP="00115474">
      <w:r w:rsidRPr="00115474">
        <w:object w:dxaOrig="7191" w:dyaOrig="5390">
          <v:shape id="_x0000_i1043" type="#_x0000_t75" style="width:359.25pt;height:269.25pt" o:ole="">
            <v:imagedata r:id="rId41" o:title=""/>
          </v:shape>
          <o:OLEObject Type="Embed" ProgID="PowerPoint.Slide.12" ShapeID="_x0000_i1043" DrawAspect="Content" ObjectID="_1445004276" r:id="rId42"/>
        </w:object>
      </w:r>
    </w:p>
    <w:p w:rsidR="00115474" w:rsidRDefault="00115474" w:rsidP="00115474">
      <w:r w:rsidRPr="00115474">
        <w:object w:dxaOrig="7191" w:dyaOrig="5390">
          <v:shape id="_x0000_i1044" type="#_x0000_t75" style="width:359.25pt;height:269.25pt" o:ole="">
            <v:imagedata r:id="rId43" o:title=""/>
          </v:shape>
          <o:OLEObject Type="Embed" ProgID="PowerPoint.Slide.12" ShapeID="_x0000_i1044" DrawAspect="Content" ObjectID="_1445004277" r:id="rId44"/>
        </w:object>
      </w:r>
    </w:p>
    <w:p w:rsidR="00115474" w:rsidRDefault="00115474" w:rsidP="00115474">
      <w:r w:rsidRPr="00115474">
        <w:object w:dxaOrig="7191" w:dyaOrig="5390">
          <v:shape id="_x0000_i1045" type="#_x0000_t75" style="width:359.25pt;height:269.25pt" o:ole="">
            <v:imagedata r:id="rId45" o:title=""/>
          </v:shape>
          <o:OLEObject Type="Embed" ProgID="PowerPoint.Slide.12" ShapeID="_x0000_i1045" DrawAspect="Content" ObjectID="_1445004278" r:id="rId46"/>
        </w:object>
      </w:r>
    </w:p>
    <w:p w:rsidR="00115474" w:rsidRDefault="00115474" w:rsidP="00115474">
      <w:r w:rsidRPr="00115474">
        <w:object w:dxaOrig="7191" w:dyaOrig="5390">
          <v:shape id="_x0000_i1046" type="#_x0000_t75" style="width:359.25pt;height:269.25pt" o:ole="">
            <v:imagedata r:id="rId47" o:title=""/>
          </v:shape>
          <o:OLEObject Type="Embed" ProgID="PowerPoint.Slide.12" ShapeID="_x0000_i1046" DrawAspect="Content" ObjectID="_1445004279" r:id="rId48"/>
        </w:object>
      </w:r>
    </w:p>
    <w:p w:rsidR="00115474" w:rsidRDefault="00115474" w:rsidP="00115474">
      <w:r w:rsidRPr="00115474">
        <w:object w:dxaOrig="7191" w:dyaOrig="5390">
          <v:shape id="_x0000_i1047" type="#_x0000_t75" style="width:359.25pt;height:269.25pt" o:ole="">
            <v:imagedata r:id="rId49" o:title=""/>
          </v:shape>
          <o:OLEObject Type="Embed" ProgID="PowerPoint.Slide.12" ShapeID="_x0000_i1047" DrawAspect="Content" ObjectID="_1445004280" r:id="rId50"/>
        </w:object>
      </w:r>
    </w:p>
    <w:p w:rsidR="00115474" w:rsidRDefault="00115474" w:rsidP="00115474">
      <w:r w:rsidRPr="00115474">
        <w:object w:dxaOrig="7191" w:dyaOrig="5390">
          <v:shape id="_x0000_i1048" type="#_x0000_t75" style="width:359.25pt;height:269.25pt" o:ole="">
            <v:imagedata r:id="rId51" o:title=""/>
          </v:shape>
          <o:OLEObject Type="Embed" ProgID="PowerPoint.Slide.12" ShapeID="_x0000_i1048" DrawAspect="Content" ObjectID="_1445004281" r:id="rId52"/>
        </w:object>
      </w:r>
    </w:p>
    <w:p w:rsidR="00115474" w:rsidRDefault="00115474" w:rsidP="00115474">
      <w:r w:rsidRPr="00115474">
        <w:t>Il cervelletto: azioni</w:t>
      </w:r>
    </w:p>
    <w:p w:rsidR="00000000" w:rsidRPr="00115474" w:rsidRDefault="00733ADF" w:rsidP="00115474">
      <w:pPr>
        <w:numPr>
          <w:ilvl w:val="0"/>
          <w:numId w:val="10"/>
        </w:numPr>
      </w:pPr>
      <w:r w:rsidRPr="00115474">
        <w:t>Due modelli:</w:t>
      </w:r>
    </w:p>
    <w:p w:rsidR="00000000" w:rsidRPr="00115474" w:rsidRDefault="00733ADF" w:rsidP="00115474">
      <w:pPr>
        <w:numPr>
          <w:ilvl w:val="0"/>
          <w:numId w:val="10"/>
        </w:numPr>
      </w:pPr>
      <w:r w:rsidRPr="00115474">
        <w:t xml:space="preserve">1) </w:t>
      </w:r>
      <w:proofErr w:type="spellStart"/>
      <w:r w:rsidRPr="00115474">
        <w:t>Forward</w:t>
      </w:r>
      <w:proofErr w:type="spellEnd"/>
      <w:r w:rsidRPr="00115474">
        <w:t xml:space="preserve"> </w:t>
      </w:r>
      <w:proofErr w:type="spellStart"/>
      <w:r w:rsidRPr="00115474">
        <w:t>model</w:t>
      </w:r>
      <w:proofErr w:type="spellEnd"/>
      <w:r w:rsidRPr="00115474">
        <w:t xml:space="preserve">                        ( </w:t>
      </w:r>
      <w:proofErr w:type="spellStart"/>
      <w:r w:rsidRPr="00115474">
        <w:t>predittore</w:t>
      </w:r>
      <w:proofErr w:type="spellEnd"/>
      <w:r w:rsidRPr="00115474">
        <w:t xml:space="preserve"> dei risultati) </w:t>
      </w:r>
    </w:p>
    <w:p w:rsidR="00000000" w:rsidRPr="00115474" w:rsidRDefault="00733ADF" w:rsidP="00115474">
      <w:pPr>
        <w:numPr>
          <w:ilvl w:val="0"/>
          <w:numId w:val="10"/>
        </w:numPr>
      </w:pPr>
      <w:r w:rsidRPr="00115474">
        <w:t xml:space="preserve">2) Inverse </w:t>
      </w:r>
      <w:proofErr w:type="spellStart"/>
      <w:r w:rsidRPr="00115474">
        <w:t>model</w:t>
      </w:r>
      <w:proofErr w:type="spellEnd"/>
      <w:r w:rsidRPr="00115474">
        <w:t xml:space="preserve">                           ( controllore)</w:t>
      </w:r>
    </w:p>
    <w:p w:rsidR="00000000" w:rsidRPr="00115474" w:rsidRDefault="00733ADF" w:rsidP="00115474">
      <w:pPr>
        <w:numPr>
          <w:ilvl w:val="0"/>
          <w:numId w:val="10"/>
        </w:numPr>
      </w:pPr>
      <w:r w:rsidRPr="00115474">
        <w:t>Trasforma l’azione in comando motorio inconscio, bypa</w:t>
      </w:r>
      <w:r w:rsidRPr="00115474">
        <w:t>ssando la corteccia motoria</w:t>
      </w:r>
    </w:p>
    <w:p w:rsidR="00000000" w:rsidRPr="00115474" w:rsidRDefault="00733ADF" w:rsidP="00115474">
      <w:pPr>
        <w:numPr>
          <w:ilvl w:val="0"/>
          <w:numId w:val="10"/>
        </w:numPr>
      </w:pPr>
      <w:r w:rsidRPr="00115474">
        <w:lastRenderedPageBreak/>
        <w:t xml:space="preserve">Le fibre </w:t>
      </w:r>
      <w:proofErr w:type="spellStart"/>
      <w:r w:rsidRPr="00115474">
        <w:t>muschiose</w:t>
      </w:r>
      <w:proofErr w:type="spellEnd"/>
      <w:r w:rsidRPr="00115474">
        <w:t xml:space="preserve"> ( </w:t>
      </w:r>
      <w:proofErr w:type="spellStart"/>
      <w:r w:rsidRPr="00115474">
        <w:t>sist</w:t>
      </w:r>
      <w:proofErr w:type="spellEnd"/>
      <w:r w:rsidRPr="00115474">
        <w:t xml:space="preserve">: cerebro-cerebellare) consentono al cervelletto di copiare il contenuto della corteccia permettendogli di conoscere ciò che la corteccia vuole fare </w:t>
      </w:r>
    </w:p>
    <w:p w:rsidR="00115474" w:rsidRDefault="00115474" w:rsidP="00115474">
      <w:r w:rsidRPr="00115474">
        <w:object w:dxaOrig="7191" w:dyaOrig="5390">
          <v:shape id="_x0000_i1050" type="#_x0000_t75" style="width:359.25pt;height:269.25pt" o:ole="">
            <v:imagedata r:id="rId53" o:title=""/>
          </v:shape>
          <o:OLEObject Type="Embed" ProgID="PowerPoint.Slide.12" ShapeID="_x0000_i1050" DrawAspect="Content" ObjectID="_1445004282" r:id="rId54"/>
        </w:object>
      </w:r>
    </w:p>
    <w:p w:rsidR="00115474" w:rsidRDefault="00115474" w:rsidP="00115474">
      <w:r w:rsidRPr="00115474">
        <w:object w:dxaOrig="7191" w:dyaOrig="5390">
          <v:shape id="_x0000_i1049" type="#_x0000_t75" style="width:359.25pt;height:269.25pt" o:ole="">
            <v:imagedata r:id="rId55" o:title=""/>
          </v:shape>
          <o:OLEObject Type="Embed" ProgID="PowerPoint.Slide.12" ShapeID="_x0000_i1049" DrawAspect="Content" ObjectID="_1445004283" r:id="rId56"/>
        </w:object>
      </w:r>
    </w:p>
    <w:p w:rsidR="00115474" w:rsidRDefault="00115474" w:rsidP="00115474">
      <w:pPr>
        <w:rPr>
          <w:b/>
          <w:bCs/>
        </w:rPr>
      </w:pPr>
      <w:r w:rsidRPr="00115474">
        <w:rPr>
          <w:b/>
          <w:bCs/>
        </w:rPr>
        <w:t xml:space="preserve">Mind </w:t>
      </w:r>
      <w:proofErr w:type="spellStart"/>
      <w:r w:rsidRPr="00115474">
        <w:rPr>
          <w:b/>
          <w:bCs/>
        </w:rPr>
        <w:t>Wandering</w:t>
      </w:r>
      <w:proofErr w:type="spellEnd"/>
      <w:r w:rsidRPr="00115474">
        <w:rPr>
          <w:b/>
          <w:bCs/>
        </w:rPr>
        <w:t xml:space="preserve"> (mente vagabonda). A cosa serve</w:t>
      </w:r>
    </w:p>
    <w:p w:rsidR="00000000" w:rsidRPr="00115474" w:rsidRDefault="00733ADF" w:rsidP="00115474">
      <w:pPr>
        <w:numPr>
          <w:ilvl w:val="0"/>
          <w:numId w:val="11"/>
        </w:numPr>
      </w:pPr>
      <w:r w:rsidRPr="00115474">
        <w:t xml:space="preserve">Programmare il futuro: elaborare previsioni sulla propria vita ( la conoscenza dichiarativa e </w:t>
      </w:r>
      <w:r w:rsidRPr="00115474">
        <w:t xml:space="preserve">procedurale sono situate nell’anticipazione </w:t>
      </w:r>
      <w:proofErr w:type="spellStart"/>
      <w:r w:rsidRPr="00115474">
        <w:t>sensorimotoria</w:t>
      </w:r>
      <w:proofErr w:type="spellEnd"/>
      <w:r w:rsidRPr="00115474">
        <w:t xml:space="preserve"> )</w:t>
      </w:r>
    </w:p>
    <w:p w:rsidR="00115474" w:rsidRDefault="00733ADF" w:rsidP="00115474">
      <w:pPr>
        <w:numPr>
          <w:ilvl w:val="0"/>
          <w:numId w:val="11"/>
        </w:numPr>
      </w:pPr>
      <w:r w:rsidRPr="00115474">
        <w:t>Aumentare la creatività e la motivazione                           ( incubazione della creatività)</w:t>
      </w:r>
      <w:r>
        <w:t>.</w:t>
      </w:r>
      <w:r w:rsidRPr="00115474">
        <w:t>Attenzione più fluida</w:t>
      </w:r>
      <w:r>
        <w:t xml:space="preserve">. </w:t>
      </w:r>
      <w:proofErr w:type="spellStart"/>
      <w:r>
        <w:t>Refresh</w:t>
      </w:r>
      <w:proofErr w:type="spellEnd"/>
      <w:r>
        <w:t xml:space="preserve"> mentale</w:t>
      </w:r>
    </w:p>
    <w:sectPr w:rsidR="00115474" w:rsidSect="005E215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EC1659"/>
    <w:multiLevelType w:val="hybridMultilevel"/>
    <w:tmpl w:val="2ADEFE3C"/>
    <w:lvl w:ilvl="0" w:tplc="10FA93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AE64B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1FC00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32CA8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12A30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85651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FE816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60E1A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3C07A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B1D17D1"/>
    <w:multiLevelType w:val="hybridMultilevel"/>
    <w:tmpl w:val="ADC29CC6"/>
    <w:lvl w:ilvl="0" w:tplc="FAE85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C387D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7EB1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984D0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BA069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0E0C7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F620B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1043F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2B4A1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515B5A46"/>
    <w:multiLevelType w:val="hybridMultilevel"/>
    <w:tmpl w:val="FD38F498"/>
    <w:lvl w:ilvl="0" w:tplc="20AA8B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EC499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78C92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DE601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7AA56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7F67E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94A03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E7C48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65836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5A122CD8"/>
    <w:multiLevelType w:val="hybridMultilevel"/>
    <w:tmpl w:val="13A06752"/>
    <w:lvl w:ilvl="0" w:tplc="2F320E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3BE6E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F747B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F2C88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20A3A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EAAF9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96486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94A95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F80CE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6136145A"/>
    <w:multiLevelType w:val="hybridMultilevel"/>
    <w:tmpl w:val="830E172E"/>
    <w:lvl w:ilvl="0" w:tplc="8F0645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36A2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C1A1B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48602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BE288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8B84C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214D9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5F0C1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20C3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686E22A9"/>
    <w:multiLevelType w:val="hybridMultilevel"/>
    <w:tmpl w:val="B00C5BF2"/>
    <w:lvl w:ilvl="0" w:tplc="C9E053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992EE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9061A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25E46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8A862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78625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4D6E6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FCE22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36A76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6DC72C13"/>
    <w:multiLevelType w:val="hybridMultilevel"/>
    <w:tmpl w:val="355424D8"/>
    <w:lvl w:ilvl="0" w:tplc="D3562B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31AF1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C7AFB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88850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230CD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66056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122BE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5C466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BDCCA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765A301E"/>
    <w:multiLevelType w:val="hybridMultilevel"/>
    <w:tmpl w:val="75DE2114"/>
    <w:lvl w:ilvl="0" w:tplc="48C291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584EA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FD201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7C1A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DFE33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79871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C9629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81EBF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E9494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7A2658C3"/>
    <w:multiLevelType w:val="hybridMultilevel"/>
    <w:tmpl w:val="0958DD3A"/>
    <w:lvl w:ilvl="0" w:tplc="B00643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CF670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C210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5AAF1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945A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6BEF6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11E2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86C3D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280D1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7D6E3586"/>
    <w:multiLevelType w:val="hybridMultilevel"/>
    <w:tmpl w:val="48BE3760"/>
    <w:lvl w:ilvl="0" w:tplc="AA3074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D381A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FC08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B24E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A4C0D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C5CAE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44472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BBE1A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FDE12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7DF91E23"/>
    <w:multiLevelType w:val="hybridMultilevel"/>
    <w:tmpl w:val="D278F56E"/>
    <w:lvl w:ilvl="0" w:tplc="3618AC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5A860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35892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EBC73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127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0DA1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6AAFA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62086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28242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9"/>
  </w:num>
  <w:num w:numId="5">
    <w:abstractNumId w:val="7"/>
  </w:num>
  <w:num w:numId="6">
    <w:abstractNumId w:val="3"/>
  </w:num>
  <w:num w:numId="7">
    <w:abstractNumId w:val="8"/>
  </w:num>
  <w:num w:numId="8">
    <w:abstractNumId w:val="2"/>
  </w:num>
  <w:num w:numId="9">
    <w:abstractNumId w:val="0"/>
  </w:num>
  <w:num w:numId="10">
    <w:abstractNumId w:val="6"/>
  </w:num>
  <w:num w:numId="1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characterSpacingControl w:val="doNotCompress"/>
  <w:compat/>
  <w:rsids>
    <w:rsidRoot w:val="00115474"/>
    <w:rsid w:val="00115474"/>
    <w:rsid w:val="005E2157"/>
    <w:rsid w:val="00733A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5E2157"/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11547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53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45415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16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64157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809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0797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30667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310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59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80983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94157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860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593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75020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2033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9080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16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4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0680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77664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06000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27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494593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937892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946021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382982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61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3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5473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81546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01508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64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60254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51822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624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45890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0074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84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15710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61861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2266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95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72463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97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72031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67980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54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0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78968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03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9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5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Diapositiva_di_Microsoft_Office_PowerPoint7.sldx"/><Relationship Id="rId26" Type="http://schemas.openxmlformats.org/officeDocument/2006/relationships/package" Target="embeddings/Diapositiva_di_Microsoft_Office_PowerPoint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Diapositiva_di_Microsoft_Office_PowerPoint15.sldx"/><Relationship Id="rId42" Type="http://schemas.openxmlformats.org/officeDocument/2006/relationships/package" Target="embeddings/Diapositiva_di_Microsoft_Office_PowerPoint19.sldx"/><Relationship Id="rId47" Type="http://schemas.openxmlformats.org/officeDocument/2006/relationships/image" Target="media/image22.emf"/><Relationship Id="rId50" Type="http://schemas.openxmlformats.org/officeDocument/2006/relationships/package" Target="embeddings/Diapositiva_di_Microsoft_Office_PowerPoint23.sldx"/><Relationship Id="rId55" Type="http://schemas.openxmlformats.org/officeDocument/2006/relationships/image" Target="media/image26.emf"/><Relationship Id="rId7" Type="http://schemas.openxmlformats.org/officeDocument/2006/relationships/image" Target="media/image2.emf"/><Relationship Id="rId12" Type="http://schemas.openxmlformats.org/officeDocument/2006/relationships/package" Target="embeddings/Diapositiva_di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Diapositiva_di_Microsoft_Office_PowerPoint17.sldx"/><Relationship Id="rId46" Type="http://schemas.openxmlformats.org/officeDocument/2006/relationships/package" Target="embeddings/Diapositiva_di_Microsoft_Office_PowerPoint21.sldx"/><Relationship Id="rId2" Type="http://schemas.openxmlformats.org/officeDocument/2006/relationships/styles" Target="styles.xml"/><Relationship Id="rId16" Type="http://schemas.openxmlformats.org/officeDocument/2006/relationships/package" Target="embeddings/Diapositiva_di_Microsoft_Office_PowerPoint6.sldx"/><Relationship Id="rId20" Type="http://schemas.openxmlformats.org/officeDocument/2006/relationships/package" Target="embeddings/Diapositiva_di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54" Type="http://schemas.openxmlformats.org/officeDocument/2006/relationships/package" Target="embeddings/Diapositiva_di_Microsoft_Office_PowerPoint25.sldx"/><Relationship Id="rId1" Type="http://schemas.openxmlformats.org/officeDocument/2006/relationships/numbering" Target="numbering.xml"/><Relationship Id="rId6" Type="http://schemas.openxmlformats.org/officeDocument/2006/relationships/package" Target="embeddings/Diapositiva_di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Diapositiva_di_Microsoft_Office_PowerPoint10.sldx"/><Relationship Id="rId32" Type="http://schemas.openxmlformats.org/officeDocument/2006/relationships/package" Target="embeddings/Diapositiva_di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Diapositiva_di_Microsoft_Office_PowerPoint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Diapositiva_di_Microsoft_Office_PowerPoint12.sldx"/><Relationship Id="rId36" Type="http://schemas.openxmlformats.org/officeDocument/2006/relationships/package" Target="embeddings/Diapositiva_di_Microsoft_Office_PowerPoint16.sldx"/><Relationship Id="rId49" Type="http://schemas.openxmlformats.org/officeDocument/2006/relationships/image" Target="media/image23.emf"/><Relationship Id="rId57" Type="http://schemas.openxmlformats.org/officeDocument/2006/relationships/fontTable" Target="fontTable.xml"/><Relationship Id="rId10" Type="http://schemas.openxmlformats.org/officeDocument/2006/relationships/package" Target="embeddings/Diapositiva_di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Diapositiva_di_Microsoft_Office_PowerPoint20.sldx"/><Relationship Id="rId52" Type="http://schemas.openxmlformats.org/officeDocument/2006/relationships/package" Target="embeddings/Diapositiva_di_Microsoft_Office_PowerPoint24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Diapositiva_di_Microsoft_Office_PowerPoint5.sldx"/><Relationship Id="rId22" Type="http://schemas.openxmlformats.org/officeDocument/2006/relationships/package" Target="embeddings/Diapositiva_di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Diapositiva_di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Diapositiva_di_Microsoft_Office_PowerPoint22.sldx"/><Relationship Id="rId56" Type="http://schemas.openxmlformats.org/officeDocument/2006/relationships/package" Target="embeddings/Diapositiva_di_Microsoft_Office_PowerPoint26.sldx"/><Relationship Id="rId8" Type="http://schemas.openxmlformats.org/officeDocument/2006/relationships/package" Target="embeddings/Diapositiva_di_Microsoft_Office_PowerPoint2.sldx"/><Relationship Id="rId51" Type="http://schemas.openxmlformats.org/officeDocument/2006/relationships/image" Target="media/image24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15</Pages>
  <Words>680</Words>
  <Characters>3877</Characters>
  <Application>Microsoft Office Word</Application>
  <DocSecurity>0</DocSecurity>
  <Lines>32</Lines>
  <Paragraphs>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Utente</cp:lastModifiedBy>
  <cp:revision>1</cp:revision>
  <dcterms:created xsi:type="dcterms:W3CDTF">2013-11-03T15:59:00Z</dcterms:created>
  <dcterms:modified xsi:type="dcterms:W3CDTF">2013-11-03T16:17:00Z</dcterms:modified>
</cp:coreProperties>
</file>